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560" w:lineRule="exact" w:before="800" w:after="200"/>
        <w:jc w:val="center"/>
      </w:pPr>
      <w:r>
        <w:rPr>
          <w:rFonts w:ascii="FangSong" w:hAnsi="FangSong" w:eastAsia="FangSong"/>
          <w:b/>
          <w:color w:val="000000"/>
          <w:sz w:val="36"/>
        </w:rPr>
        <w:t>公证书</w:t>
      </w:r>
    </w:p>
    <w:p>
      <w:pPr>
        <w:spacing w:line="560" w:lineRule="exact" w:before="0" w:after="400"/>
        <w:jc w:val="center"/>
      </w:pPr>
      <w:r>
        <w:rPr>
          <w:rFonts w:ascii="FangSong" w:hAnsi="FangSong" w:eastAsia="FangSong"/>
          <w:b w:val="0"/>
          <w:color w:val="000000"/>
          <w:sz w:val="24"/>
        </w:rPr>
        <w:t>（(2026)浙甬鄞证民字第0873号）</w:t>
      </w:r>
    </w:p>
    <w:p>
      <w:pPr>
        <w:spacing w:line="560" w:lineRule="exact" w:before="0" w:after="80"/>
      </w:pPr>
      <w:r>
        <w:rPr>
          <w:rFonts w:ascii="FangSong" w:hAnsi="FangSong" w:eastAsia="FangSong"/>
          <w:b w:val="0"/>
          <w:color w:val="000000"/>
          <w:sz w:val="32"/>
        </w:rPr>
        <w:t>申请人：林志强</w:t>
      </w:r>
    </w:p>
    <w:p>
      <w:pPr>
        <w:spacing w:line="560" w:lineRule="exact" w:before="0" w:after="80"/>
      </w:pPr>
      <w:r>
        <w:rPr>
          <w:rFonts w:ascii="FangSong" w:hAnsi="FangSong" w:eastAsia="FangSong"/>
          <w:b w:val="0"/>
          <w:color w:val="000000"/>
          <w:sz w:val="32"/>
        </w:rPr>
        <w:t>证件：居民身份证，33020619850312XXXX</w:t>
      </w:r>
    </w:p>
    <w:p>
      <w:pPr>
        <w:spacing w:line="560" w:lineRule="exact" w:before="0" w:after="80"/>
      </w:pPr>
      <w:r>
        <w:rPr>
          <w:rFonts w:ascii="FangSong" w:hAnsi="FangSong" w:eastAsia="FangSong"/>
          <w:b w:val="0"/>
          <w:color w:val="000000"/>
          <w:sz w:val="32"/>
        </w:rPr>
        <w:t>住所：浙江省宁波市鄞州区中山东路599号阳光花园3幢2单元801室</w:t>
      </w:r>
    </w:p>
    <w:p>
      <w:pPr>
        <w:spacing w:line="560" w:lineRule="exact" w:before="160" w:after="240"/>
      </w:pPr>
      <w:r>
        <w:rPr>
          <w:rFonts w:ascii="FangSong" w:hAnsi="FangSong" w:eastAsia="FangSong"/>
          <w:b w:val="0"/>
          <w:color w:val="000000"/>
          <w:sz w:val="32"/>
        </w:rPr>
        <w:t>公证事项：委托公证</w:t>
      </w:r>
    </w:p>
    <w:p>
      <w:pPr>
        <w:spacing w:line="560" w:lineRule="exact" w:before="0" w:after="0"/>
        <w:ind w:firstLine="560"/>
      </w:pPr>
      <w:r>
        <w:rPr>
          <w:rFonts w:ascii="FangSong" w:hAnsi="FangSong" w:eastAsia="FangSong"/>
          <w:b w:val="0"/>
          <w:color w:val="000000"/>
          <w:sz w:val="32"/>
        </w:rPr>
        <w:t>经审查，林志强，男，1985年3月12日出生，公民身份号码33020619850312XXXX，住址为浙江省宁波市鄞州区中山东路599号阳光花园3幢2单元801室，系具有完全民事行为能力的自然人。</w:t>
      </w:r>
    </w:p>
    <w:p>
      <w:pPr>
        <w:spacing w:line="560" w:lineRule="exact" w:before="0" w:after="0"/>
        <w:ind w:firstLine="560"/>
      </w:pPr>
      <w:r>
        <w:rPr>
          <w:rFonts w:ascii="FangSong" w:hAnsi="FangSong" w:eastAsia="FangSong"/>
          <w:b w:val="0"/>
          <w:color w:val="000000"/>
          <w:sz w:val="32"/>
        </w:rPr>
        <w:t>林志强因常驻海外工作，无法亲自回国办理其名下位于浙江省宁波市鄞州区甬港北路18号锦绣花园5幢1单元1102室的不动产（不动产权证号：浙(2022)宁波市不动产权第0067823号）相关事务，自愿委托其弟弟林志刚代为办理。</w:t>
      </w:r>
    </w:p>
    <w:p>
      <w:pPr>
        <w:spacing w:line="560" w:lineRule="exact" w:before="0" w:after="0"/>
        <w:ind w:firstLine="560"/>
      </w:pPr>
      <w:r>
        <w:rPr>
          <w:rFonts w:ascii="FangSong" w:hAnsi="FangSong" w:eastAsia="FangSong"/>
          <w:b w:val="0"/>
          <w:color w:val="000000"/>
          <w:sz w:val="32"/>
        </w:rPr>
        <w:t>林志强于二〇二六年六月十日在本公证员面前签署《委托书》，明确委托林志刚代为办理上述房产的出售、签订房屋买卖合同、办理不动产转移登记（过户）、收取全部售房款项、办理资金监管及解冻、签署相关法律文件等一切必要手续，委托期限自二〇二六年六月十日起至二〇二七年六月九日止。</w:t>
      </w:r>
    </w:p>
    <w:p>
      <w:pPr>
        <w:spacing w:line="560" w:lineRule="exact" w:before="0" w:after="0"/>
        <w:ind w:firstLine="560"/>
      </w:pPr>
      <w:r>
        <w:rPr>
          <w:rFonts w:ascii="FangSong" w:hAnsi="FangSong" w:eastAsia="FangSong"/>
          <w:b w:val="0"/>
          <w:color w:val="000000"/>
          <w:sz w:val="32"/>
        </w:rPr>
        <w:t>本公证员已向林志强告知委托的法律意义和法律后果，林志强表示知悉并确认委托系其真实意思表示，无欺诈、胁迫等情形。</w:t>
      </w:r>
    </w:p>
    <w:p>
      <w:pPr>
        <w:spacing w:line="560" w:lineRule="exact" w:before="160" w:after="0"/>
        <w:ind w:firstLine="560"/>
      </w:pPr>
      <w:r>
        <w:rPr>
          <w:rFonts w:ascii="FangSong" w:hAnsi="FangSong" w:eastAsia="FangSong"/>
          <w:b w:val="0"/>
          <w:color w:val="000000"/>
          <w:sz w:val="32"/>
        </w:rPr>
        <w:t>兹证明林志强于二〇二六年六月十日在本公证员面前，在前面的《委托书》上签名，该委托行为系其真实意思表示，委托签署行为属实。</w:t>
      </w:r>
    </w:p>
    <w:p>
      <w:pPr>
        <w:spacing w:line="560" w:lineRule="exact" w:before="240" w:after="80"/>
      </w:pPr>
      <w:r>
        <w:rPr>
          <w:rFonts w:ascii="FangSong" w:hAnsi="FangSong" w:eastAsia="FangSong"/>
          <w:b w:val="0"/>
          <w:color w:val="000000"/>
          <w:sz w:val="32"/>
        </w:rPr>
        <w:t>附注：</w:t>
      </w:r>
    </w:p>
    <w:p>
      <w:pPr>
        <w:spacing w:line="560" w:lineRule="exact" w:before="0" w:after="0"/>
      </w:pPr>
      <w:r>
        <w:rPr>
          <w:rFonts w:ascii="FangSong" w:hAnsi="FangSong" w:eastAsia="FangSong"/>
          <w:b w:val="0"/>
          <w:color w:val="000000"/>
          <w:sz w:val="32"/>
        </w:rPr>
        <w:t>1. 本公证书仅证明林志强签署《委托书》的行为属实，不证明《委托书》所涉房产的权属状况及交易行为的合法性。</w:t>
      </w:r>
    </w:p>
    <w:p>
      <w:pPr>
        <w:spacing w:line="560" w:lineRule="exact" w:before="0" w:after="0"/>
      </w:pPr>
      <w:r>
        <w:rPr>
          <w:rFonts w:ascii="FangSong" w:hAnsi="FangSong" w:eastAsia="FangSong"/>
          <w:b w:val="0"/>
          <w:color w:val="000000"/>
          <w:sz w:val="32"/>
        </w:rPr>
        <w:t>2. 受托人林志刚在办理委托事项时，应持本公证书原件及本人有效身份证件，并严格依照委托权限行事；超越代理权限的行为，委托人不予承认。</w:t>
      </w:r>
    </w:p>
    <w:p>
      <w:pPr>
        <w:spacing w:line="560" w:lineRule="exact" w:before="0" w:after="0"/>
      </w:pPr>
      <w:r>
        <w:rPr>
          <w:rFonts w:ascii="FangSong" w:hAnsi="FangSong" w:eastAsia="FangSong"/>
          <w:b w:val="0"/>
          <w:color w:val="000000"/>
          <w:sz w:val="32"/>
        </w:rPr>
        <w:t>3. 本公证书自出具之日起生效，委托期限届满自动失效。</w:t>
      </w:r>
    </w:p>
    <w:p>
      <w:pPr>
        <w:spacing w:line="560" w:lineRule="exact" w:before="800" w:after="0"/>
      </w:pPr>
    </w:p>
    <w:p>
      <w:pPr>
        <w:spacing w:line="560" w:lineRule="exact" w:before="0" w:after="0"/>
        <w:jc w:val="right"/>
      </w:pPr>
      <w:r>
        <w:rPr>
          <w:rFonts w:ascii="FangSong" w:hAnsi="FangSong" w:eastAsia="FangSong"/>
          <w:b w:val="0"/>
          <w:color w:val="000000"/>
          <w:sz w:val="32"/>
        </w:rPr>
        <w:t>宁波市鄞州公证处</w:t>
      </w:r>
    </w:p>
    <w:p>
      <w:pPr>
        <w:spacing w:line="560" w:lineRule="exact" w:before="0" w:after="0"/>
        <w:jc w:val="right"/>
      </w:pPr>
      <w:r>
        <w:rPr>
          <w:rFonts w:ascii="FangSong" w:hAnsi="FangSong" w:eastAsia="FangSong"/>
          <w:b w:val="0"/>
          <w:color w:val="000000"/>
          <w:sz w:val="32"/>
        </w:rPr>
        <w:t>公证员：陈志华</w:t>
      </w:r>
    </w:p>
    <w:p>
      <w:pPr>
        <w:spacing w:line="560" w:lineRule="exact" w:before="0" w:after="0"/>
        <w:jc w:val="right"/>
      </w:pPr>
      <w:r>
        <w:rPr>
          <w:rFonts w:ascii="FangSong" w:hAnsi="FangSong" w:eastAsia="FangSong"/>
          <w:b w:val="0"/>
          <w:color w:val="000000"/>
          <w:sz w:val="32"/>
        </w:rPr>
        <w:t>二〇二六年六月十日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701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560" w:lineRule="exact"/>
    </w:pPr>
    <w:rPr>
      <w:rFonts w:ascii="FangSong" w:hAnsi="FangSong"/>
      <w:sz w:val="3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