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 w:before="800" w:after="200"/>
        <w:jc w:val="center"/>
      </w:pPr>
      <w:r>
        <w:rPr>
          <w:rFonts w:ascii="FangSong" w:hAnsi="FangSong" w:eastAsia="FangSong"/>
          <w:b/>
          <w:color w:val="000000"/>
          <w:sz w:val="36"/>
        </w:rPr>
        <w:t>公证书</w:t>
      </w:r>
    </w:p>
    <w:p>
      <w:pPr>
        <w:spacing w:line="560" w:lineRule="exact" w:before="0" w:after="400"/>
        <w:jc w:val="center"/>
      </w:pPr>
      <w:r>
        <w:rPr>
          <w:rFonts w:ascii="FangSong" w:hAnsi="FangSong" w:eastAsia="FangSong"/>
          <w:b w:val="0"/>
          <w:color w:val="000000"/>
          <w:sz w:val="24"/>
        </w:rPr>
        <w:t>(2026)浙杭钱证民字第1258号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申请人：张明远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证件：居民身份证，33010619850312XXXX</w:t>
      </w:r>
    </w:p>
    <w:p>
      <w:pPr>
        <w:spacing w:line="560" w:lineRule="exact" w:before="0" w:after="80"/>
      </w:pPr>
      <w:r>
        <w:rPr>
          <w:rFonts w:ascii="FangSong" w:hAnsi="FangSong" w:eastAsia="FangSong"/>
          <w:b w:val="0"/>
          <w:color w:val="000000"/>
          <w:sz w:val="32"/>
        </w:rPr>
        <w:t>住所：杭州市余杭区五常街道西溪诚园8幢2单元501室</w:t>
      </w:r>
    </w:p>
    <w:p>
      <w:pPr>
        <w:spacing w:line="560" w:lineRule="exact" w:before="160" w:after="240"/>
      </w:pPr>
      <w:r>
        <w:rPr>
          <w:rFonts w:ascii="FangSong" w:hAnsi="FangSong" w:eastAsia="FangSong"/>
          <w:b w:val="0"/>
          <w:color w:val="000000"/>
          <w:sz w:val="32"/>
        </w:rPr>
        <w:t>公证事项：委托公证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审查，委托人张明远，男，1985年3月12日出生，公民身份号码33010619850312XXXX，住址为杭州市余杭区五常街道西溪诚园8幢2单元501室；受托人李思涵，女，1990年7月20日出生，公民身份号码33011019900720XXXX，住址为杭州市西湖区文三路478号。上述身份信息均经与当事人出示的居民身份证原件核对一致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审查，委托人张明远系坐落于杭州市余杭区荆长大道128号商铺（不动产权证号：浙(2023)杭州市不动产权第0098765号）的合法权利人，该不动产权证书原件已提交本处查验，权属清晰，无查封、抵押等权利限制情形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经审查，委托人因在外地工作，不能亲自办理前述商铺的产权过户登记手续，自愿委托受托人李思涵代为办理，包括但不限于签署不动产转移登记申请书、买卖合同（如需）、缴纳税费、配合不动产登记机构核查、领取不动产权证书等全部相关事宜；委托期限自2026年5月29日起至2026年11月29日止；受托人无转委托权。该委托内容已由委托人在《委托书》中明确载明，且委托行为系其本人真实意思表示，未受欺诈、胁迫。</w:t>
      </w:r>
    </w:p>
    <w:p>
      <w:pPr>
        <w:spacing w:line="560" w:lineRule="exact" w:before="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委托书文本经本公证员审阅，内容不违反法律、法规的强制性规定，权利义务约定明确。</w:t>
      </w:r>
    </w:p>
    <w:p>
      <w:pPr>
        <w:spacing w:line="560" w:lineRule="exact" w:before="160" w:after="0"/>
        <w:ind w:firstLine="560"/>
      </w:pPr>
      <w:r>
        <w:rPr>
          <w:rFonts w:ascii="FangSong" w:hAnsi="FangSong" w:eastAsia="FangSong"/>
          <w:b w:val="0"/>
          <w:color w:val="000000"/>
          <w:sz w:val="32"/>
        </w:rPr>
        <w:t>兹证明张明远于二〇二六年五月二十九日在本公证员面前，在前面的《委托书》上签名，该委托行为系其真实意思表示，委托签署行为属实。</w:t>
      </w:r>
    </w:p>
    <w:p>
      <w:pPr>
        <w:spacing w:line="560" w:lineRule="exact" w:before="240" w:after="80"/>
      </w:pPr>
      <w:r>
        <w:rPr>
          <w:rFonts w:ascii="FangSong" w:hAnsi="FangSong" w:eastAsia="FangSong"/>
          <w:b w:val="0"/>
          <w:color w:val="000000"/>
          <w:sz w:val="32"/>
        </w:rPr>
        <w:t>附注：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1. 本公证书仅证明委托人张明远签署《委托书》的行为属实，不证明《委托书》所涉民事法律行为的效力及后果。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2. 本公证书正本一份交申请人收执，副本一份留存本处归档。</w:t>
      </w:r>
    </w:p>
    <w:p>
      <w:pPr>
        <w:spacing w:line="560" w:lineRule="exact" w:before="0" w:after="0"/>
      </w:pPr>
      <w:r>
        <w:rPr>
          <w:rFonts w:ascii="FangSong" w:hAnsi="FangSong" w:eastAsia="FangSong"/>
          <w:b w:val="0"/>
          <w:color w:val="000000"/>
          <w:sz w:val="32"/>
        </w:rPr>
        <w:t>3. 受托人李思涵持本公证书办理委托事项时，应同时出示本人有效身份证件及本公证书原件。</w:t>
      </w:r>
    </w:p>
    <w:p>
      <w:pPr>
        <w:spacing w:line="560" w:lineRule="exact" w:before="800" w:after="0"/>
      </w:pP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浙江省杭州市钱塘公证处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公证员：周正明</w:t>
      </w:r>
    </w:p>
    <w:p>
      <w:pPr>
        <w:spacing w:line="56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32"/>
        </w:rPr>
        <w:t>二〇二六年五月二十九日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701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60" w:lineRule="exact"/>
    </w:pPr>
    <w:rPr>
      <w:rFonts w:ascii="FangSong" w:hAnsi="FangSong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