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before="800" w:after="200"/>
        <w:jc w:val="center"/>
      </w:pPr>
      <w:r>
        <w:rPr>
          <w:rFonts w:ascii="FangSong" w:hAnsi="FangSong" w:eastAsia="FangSong"/>
          <w:b/>
          <w:color w:val="000000"/>
          <w:sz w:val="36"/>
        </w:rPr>
        <w:t>公证书</w:t>
      </w:r>
    </w:p>
    <w:p>
      <w:pPr>
        <w:spacing w:line="560" w:lineRule="exact" w:before="0" w:after="400"/>
        <w:jc w:val="center"/>
      </w:pPr>
      <w:r>
        <w:rPr>
          <w:rFonts w:ascii="FangSong" w:hAnsi="FangSong" w:eastAsia="FangSong"/>
          <w:b w:val="0"/>
          <w:color w:val="000000"/>
          <w:sz w:val="24"/>
        </w:rPr>
        <w:t>（(2026)苏宁鼓证民字第0457号）</w:t>
      </w:r>
    </w:p>
    <w:p>
      <w:pPr>
        <w:spacing w:line="560" w:lineRule="exact" w:before="0" w:after="80"/>
      </w:pPr>
      <w:r>
        <w:rPr>
          <w:rFonts w:ascii="FangSong" w:hAnsi="FangSong" w:eastAsia="FangSong"/>
          <w:b w:val="0"/>
          <w:color w:val="000000"/>
          <w:sz w:val="32"/>
        </w:rPr>
        <w:t>申请人：周小雅</w:t>
      </w:r>
    </w:p>
    <w:p>
      <w:pPr>
        <w:spacing w:line="560" w:lineRule="exact" w:before="0" w:after="80"/>
      </w:pPr>
      <w:r>
        <w:rPr>
          <w:rFonts w:ascii="FangSong" w:hAnsi="FangSong" w:eastAsia="FangSong"/>
          <w:b w:val="0"/>
          <w:color w:val="000000"/>
          <w:sz w:val="32"/>
        </w:rPr>
        <w:t>证件：居民身份证，32010620000520XXXX</w:t>
      </w:r>
    </w:p>
    <w:p>
      <w:pPr>
        <w:spacing w:line="560" w:lineRule="exact" w:before="0" w:after="80"/>
      </w:pPr>
      <w:r>
        <w:rPr>
          <w:rFonts w:ascii="FangSong" w:hAnsi="FangSong" w:eastAsia="FangSong"/>
          <w:b w:val="0"/>
          <w:color w:val="000000"/>
          <w:sz w:val="32"/>
        </w:rPr>
        <w:t>住所：江苏省南京市鼓楼区中央路281号5幢3单元602室</w:t>
      </w:r>
    </w:p>
    <w:p>
      <w:pPr>
        <w:spacing w:line="560" w:lineRule="exact" w:before="160" w:after="240"/>
      </w:pPr>
      <w:r>
        <w:rPr>
          <w:rFonts w:ascii="FangSong" w:hAnsi="FangSong" w:eastAsia="FangSong"/>
          <w:b w:val="0"/>
          <w:color w:val="000000"/>
          <w:sz w:val="32"/>
        </w:rPr>
        <w:t>公证事项：出生公证</w:t>
      </w:r>
    </w:p>
    <w:p>
      <w:pPr>
        <w:spacing w:line="560" w:lineRule="exact" w:before="0" w:after="0"/>
        <w:ind w:firstLine="560"/>
      </w:pPr>
      <w:r>
        <w:rPr>
          <w:rFonts w:ascii="FangSong" w:hAnsi="FangSong" w:eastAsia="FangSong"/>
          <w:b w:val="0"/>
          <w:color w:val="000000"/>
          <w:sz w:val="32"/>
        </w:rPr>
        <w:t>经审查周小雅提交的《出生医学证明》（编号：NJGL200005203847），载明其于2000年5月20日在江苏省南京市鼓楼区人民医院出生，母亲姓名为吴芳，父亲姓名为周伟。</w:t>
      </w:r>
    </w:p>
    <w:p>
      <w:pPr>
        <w:spacing w:line="560" w:lineRule="exact" w:before="0" w:after="0"/>
        <w:ind w:firstLine="560"/>
      </w:pPr>
      <w:r>
        <w:rPr>
          <w:rFonts w:ascii="FangSong" w:hAnsi="FangSong" w:eastAsia="FangSong"/>
          <w:b w:val="0"/>
          <w:color w:val="000000"/>
          <w:sz w:val="32"/>
        </w:rPr>
        <w:t>经与周小雅持有的居民户口簿（户号：320106200012345）核对，其中登记的周小雅出生日期、出生地点、父母姓名等信息与《出生医学证明》记载一致。</w:t>
      </w:r>
    </w:p>
    <w:p>
      <w:pPr>
        <w:spacing w:line="560" w:lineRule="exact" w:before="0" w:after="0"/>
        <w:ind w:firstLine="560"/>
      </w:pPr>
      <w:r>
        <w:rPr>
          <w:rFonts w:ascii="FangSong" w:hAnsi="FangSong" w:eastAsia="FangSong"/>
          <w:b w:val="0"/>
          <w:color w:val="000000"/>
          <w:sz w:val="32"/>
        </w:rPr>
        <w:t>经向江苏省南京市鼓楼区卫生健康委员会核实，编号NJGL200005203847的《出生医学证明》真实有效，签发信息准确无误。</w:t>
      </w:r>
    </w:p>
    <w:p>
      <w:pPr>
        <w:spacing w:line="560" w:lineRule="exact" w:before="160" w:after="0"/>
        <w:ind w:firstLine="560"/>
      </w:pPr>
      <w:r>
        <w:rPr>
          <w:rFonts w:ascii="FangSong" w:hAnsi="FangSong" w:eastAsia="FangSong"/>
          <w:b w:val="0"/>
          <w:color w:val="000000"/>
          <w:sz w:val="32"/>
        </w:rPr>
        <w:t>兹证明周小雅，女，于二〇〇〇年五月二十日在江苏省南京市鼓楼区人民医院出生。周小雅的父亲是周伟，母亲是吴芳。</w:t>
      </w:r>
    </w:p>
    <w:p>
      <w:pPr>
        <w:spacing w:line="560" w:lineRule="exact" w:before="240" w:after="80"/>
      </w:pPr>
      <w:r>
        <w:rPr>
          <w:rFonts w:ascii="FangSong" w:hAnsi="FangSong" w:eastAsia="FangSong"/>
          <w:b w:val="0"/>
          <w:color w:val="000000"/>
          <w:sz w:val="32"/>
        </w:rPr>
        <w:t>附注：</w:t>
      </w:r>
    </w:p>
    <w:p>
      <w:pPr>
        <w:spacing w:line="560" w:lineRule="exact" w:before="0" w:after="0"/>
      </w:pPr>
      <w:r>
        <w:rPr>
          <w:rFonts w:ascii="FangSong" w:hAnsi="FangSong" w:eastAsia="FangSong"/>
          <w:b w:val="0"/>
          <w:color w:val="000000"/>
          <w:sz w:val="32"/>
        </w:rPr>
        <w:t>1. 本公证书须经中华人民共和国外交部或江苏省人民政府外事办公室认证后方可在境外使用。</w:t>
      </w:r>
    </w:p>
    <w:p>
      <w:pPr>
        <w:spacing w:line="560" w:lineRule="exact" w:before="0" w:after="0"/>
      </w:pPr>
      <w:r>
        <w:rPr>
          <w:rFonts w:ascii="FangSong" w:hAnsi="FangSong" w:eastAsia="FangSong"/>
          <w:b w:val="0"/>
          <w:color w:val="000000"/>
          <w:sz w:val="32"/>
        </w:rPr>
        <w:t>2. 本公证书仅证明申请人出生事实及亲属关系，不证明其他事项。</w:t>
      </w:r>
    </w:p>
    <w:p>
      <w:pPr>
        <w:spacing w:line="560" w:lineRule="exact" w:before="800" w:after="0"/>
      </w:pPr>
    </w:p>
    <w:p>
      <w:pPr>
        <w:spacing w:line="560" w:lineRule="exact" w:before="0" w:after="0"/>
        <w:jc w:val="right"/>
      </w:pPr>
      <w:r>
        <w:rPr>
          <w:rFonts w:ascii="FangSong" w:hAnsi="FangSong" w:eastAsia="FangSong"/>
          <w:b w:val="0"/>
          <w:color w:val="000000"/>
          <w:sz w:val="32"/>
        </w:rPr>
        <w:t>南京市鼓楼公证处</w:t>
      </w:r>
    </w:p>
    <w:p>
      <w:pPr>
        <w:spacing w:line="560" w:lineRule="exact" w:before="0" w:after="0"/>
        <w:jc w:val="right"/>
      </w:pPr>
      <w:r>
        <w:rPr>
          <w:rFonts w:ascii="FangSong" w:hAnsi="FangSong" w:eastAsia="FangSong"/>
          <w:b w:val="0"/>
          <w:color w:val="000000"/>
          <w:sz w:val="32"/>
        </w:rPr>
        <w:t>公证员：刘海燕</w:t>
      </w:r>
    </w:p>
    <w:p>
      <w:pPr>
        <w:spacing w:line="560" w:lineRule="exact" w:before="0" w:after="0"/>
        <w:jc w:val="right"/>
      </w:pPr>
      <w:r>
        <w:rPr>
          <w:rFonts w:ascii="FangSong" w:hAnsi="FangSong" w:eastAsia="FangSong"/>
          <w:b w:val="0"/>
          <w:color w:val="000000"/>
          <w:sz w:val="32"/>
        </w:rPr>
        <w:t>二〇二六年五月二十日</w:t>
      </w:r>
    </w:p>
    <w:sectPr w:rsidR="00FC693F" w:rsidRPr="0006063C" w:rsidSect="00034616">
      <w:headerReference w:type="default" r:id="rId9"/>
      <w:footerReference w:type="default" r:id="rId10"/>
      <w:pgSz w:w="11906" w:h="16838"/>
      <w:pgMar w:top="1701"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560" w:lineRule="exact"/>
    </w:pPr>
    <w:rPr>
      <w:rFonts w:ascii="FangSong" w:hAnsi="FangSong"/>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